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B8" w:rsidRDefault="005900B8" w:rsidP="005900B8">
      <w:pPr>
        <w:shd w:val="clear" w:color="auto" w:fill="FAFAFA"/>
        <w:spacing w:after="225" w:line="240" w:lineRule="auto"/>
        <w:outlineLvl w:val="2"/>
        <w:rPr>
          <w:rFonts w:ascii="Times New Roman" w:eastAsia="Times New Roman" w:hAnsi="Times New Roman" w:cs="Times New Roman"/>
          <w:b/>
          <w:bCs/>
          <w:color w:val="222222"/>
          <w:sz w:val="24"/>
          <w:szCs w:val="24"/>
          <w:lang w:eastAsia="sv-SE"/>
        </w:rPr>
      </w:pPr>
      <w:r w:rsidRPr="0051192D">
        <w:rPr>
          <w:rFonts w:ascii="Arial" w:eastAsia="Times New Roman" w:hAnsi="Arial"/>
          <w:noProof/>
          <w:lang w:eastAsia="sv-SE"/>
        </w:rPr>
        <w:drawing>
          <wp:inline distT="0" distB="0" distL="0" distR="0" wp14:anchorId="1B56D79C" wp14:editId="6D9A2A6D">
            <wp:extent cx="2611120" cy="57086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1120" cy="570865"/>
                    </a:xfrm>
                    <a:prstGeom prst="rect">
                      <a:avLst/>
                    </a:prstGeom>
                    <a:noFill/>
                    <a:ln>
                      <a:noFill/>
                    </a:ln>
                  </pic:spPr>
                </pic:pic>
              </a:graphicData>
            </a:graphic>
          </wp:inline>
        </w:drawing>
      </w:r>
      <w:r>
        <w:rPr>
          <w:rFonts w:ascii="Times New Roman" w:eastAsia="Times New Roman" w:hAnsi="Times New Roman" w:cs="Times New Roman"/>
          <w:b/>
          <w:bCs/>
          <w:color w:val="222222"/>
          <w:sz w:val="24"/>
          <w:szCs w:val="24"/>
          <w:lang w:eastAsia="sv-SE"/>
        </w:rPr>
        <w:tab/>
      </w:r>
      <w:r>
        <w:rPr>
          <w:rFonts w:ascii="Times New Roman" w:eastAsia="Times New Roman" w:hAnsi="Times New Roman" w:cs="Times New Roman"/>
          <w:b/>
          <w:bCs/>
          <w:color w:val="222222"/>
          <w:sz w:val="24"/>
          <w:szCs w:val="24"/>
          <w:lang w:eastAsia="sv-SE"/>
        </w:rPr>
        <w:tab/>
        <w:t>2019-01-30</w:t>
      </w:r>
    </w:p>
    <w:p w:rsidR="005900B8" w:rsidRPr="000D36CE" w:rsidRDefault="005900B8" w:rsidP="005900B8">
      <w:pPr>
        <w:shd w:val="clear" w:color="auto" w:fill="FAFAFA"/>
        <w:spacing w:after="225" w:line="240" w:lineRule="auto"/>
        <w:outlineLvl w:val="2"/>
        <w:rPr>
          <w:rFonts w:ascii="Times New Roman" w:eastAsia="Times New Roman" w:hAnsi="Times New Roman" w:cs="Times New Roman"/>
          <w:b/>
          <w:bCs/>
          <w:color w:val="222222"/>
          <w:sz w:val="24"/>
          <w:szCs w:val="24"/>
          <w:lang w:eastAsia="sv-SE"/>
        </w:rPr>
      </w:pPr>
      <w:r w:rsidRPr="000D36CE">
        <w:rPr>
          <w:rFonts w:ascii="Times New Roman" w:eastAsia="Times New Roman" w:hAnsi="Times New Roman" w:cs="Times New Roman"/>
          <w:b/>
          <w:bCs/>
          <w:color w:val="222222"/>
          <w:sz w:val="24"/>
          <w:szCs w:val="24"/>
          <w:lang w:eastAsia="sv-SE"/>
        </w:rPr>
        <w:t>Information</w:t>
      </w:r>
      <w:r>
        <w:rPr>
          <w:rFonts w:ascii="Times New Roman" w:eastAsia="Times New Roman" w:hAnsi="Times New Roman" w:cs="Times New Roman"/>
          <w:b/>
          <w:bCs/>
          <w:color w:val="222222"/>
          <w:sz w:val="24"/>
          <w:szCs w:val="24"/>
          <w:lang w:eastAsia="sv-SE"/>
        </w:rPr>
        <w:t xml:space="preserve"> till hängavtalsbundna företag med Svenska Målareförbundet</w:t>
      </w:r>
      <w:r w:rsidRPr="000D36CE">
        <w:rPr>
          <w:rFonts w:ascii="Times New Roman" w:eastAsia="Times New Roman" w:hAnsi="Times New Roman" w:cs="Times New Roman"/>
          <w:b/>
          <w:bCs/>
          <w:color w:val="222222"/>
          <w:sz w:val="24"/>
          <w:szCs w:val="24"/>
          <w:lang w:eastAsia="sv-SE"/>
        </w:rPr>
        <w:t xml:space="preserve"> a</w:t>
      </w:r>
      <w:r>
        <w:rPr>
          <w:rFonts w:ascii="Times New Roman" w:eastAsia="Times New Roman" w:hAnsi="Times New Roman" w:cs="Times New Roman"/>
          <w:b/>
          <w:bCs/>
          <w:color w:val="222222"/>
          <w:sz w:val="24"/>
          <w:szCs w:val="24"/>
          <w:lang w:eastAsia="sv-SE"/>
        </w:rPr>
        <w:t>ngående ny lagstiftning som gäller från och med</w:t>
      </w:r>
      <w:r w:rsidRPr="000D36CE">
        <w:rPr>
          <w:rFonts w:ascii="Times New Roman" w:eastAsia="Times New Roman" w:hAnsi="Times New Roman" w:cs="Times New Roman"/>
          <w:b/>
          <w:bCs/>
          <w:color w:val="222222"/>
          <w:sz w:val="24"/>
          <w:szCs w:val="24"/>
          <w:lang w:eastAsia="sv-SE"/>
        </w:rPr>
        <w:t xml:space="preserve"> i kraft 1 januari 2019. Karensavdrag ersätter karensdag (SfU24)</w:t>
      </w:r>
    </w:p>
    <w:p w:rsidR="005900B8" w:rsidRPr="000D36CE" w:rsidRDefault="005900B8" w:rsidP="005900B8">
      <w:p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sv-SE"/>
        </w:rPr>
      </w:pPr>
      <w:r w:rsidRPr="000D36CE">
        <w:rPr>
          <w:rFonts w:ascii="Times New Roman" w:eastAsia="Times New Roman" w:hAnsi="Times New Roman" w:cs="Times New Roman"/>
          <w:color w:val="000000"/>
          <w:sz w:val="24"/>
          <w:szCs w:val="24"/>
          <w:lang w:eastAsia="sv-SE"/>
        </w:rPr>
        <w:t>Karensdagen ersätts med ett så kallat karensavdrag. Karensavdraget är 20 procent av genomsnittlig veckoersättning av sjuklön.  För den med arbetstidsberäknad sjukpenning utgör karensavdraget 20 % av en genomsnittlig veckoersättning av sjukpenning. Förslaget gäller inte personer som enbart får inkomst som egenföretagare.</w:t>
      </w:r>
      <w:r>
        <w:rPr>
          <w:rFonts w:ascii="Times New Roman" w:eastAsia="Times New Roman" w:hAnsi="Times New Roman" w:cs="Times New Roman"/>
          <w:color w:val="000000"/>
          <w:sz w:val="24"/>
          <w:szCs w:val="24"/>
          <w:lang w:eastAsia="sv-SE"/>
        </w:rPr>
        <w:t xml:space="preserve"> För att anpassa lagstiftningen till gällande</w:t>
      </w:r>
      <w:r w:rsidRPr="0026617C">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kollektivavtal krävs att arbetsmarknadens respektive parter träffar överenskommelse för reglering av karensavdragets tillämpning. Svenska Mål</w:t>
      </w:r>
      <w:r>
        <w:rPr>
          <w:rFonts w:ascii="Times New Roman" w:eastAsia="Times New Roman" w:hAnsi="Times New Roman" w:cs="Times New Roman"/>
          <w:color w:val="000000"/>
          <w:sz w:val="24"/>
          <w:szCs w:val="24"/>
          <w:lang w:eastAsia="sv-SE"/>
        </w:rPr>
        <w:t xml:space="preserve">areförbundet och Motorbranschens  Arbetsgivareförbund </w:t>
      </w:r>
      <w:r>
        <w:rPr>
          <w:rFonts w:ascii="Times New Roman" w:eastAsia="Times New Roman" w:hAnsi="Times New Roman" w:cs="Times New Roman"/>
          <w:color w:val="000000"/>
          <w:sz w:val="24"/>
          <w:szCs w:val="24"/>
          <w:lang w:eastAsia="sv-SE"/>
        </w:rPr>
        <w:t>har träffat en kollektivavtals överenskommelse. Bilagan bifogas i detta brev.</w:t>
      </w:r>
    </w:p>
    <w:p w:rsidR="005900B8" w:rsidRPr="000D36CE" w:rsidRDefault="005900B8" w:rsidP="005900B8">
      <w:pPr>
        <w:pStyle w:val="Normalwebb"/>
        <w:rPr>
          <w:color w:val="1B1B1B"/>
          <w:sz w:val="24"/>
          <w:szCs w:val="24"/>
        </w:rPr>
      </w:pPr>
      <w:r w:rsidRPr="009F08D1">
        <w:rPr>
          <w:color w:val="000000"/>
          <w:sz w:val="24"/>
          <w:szCs w:val="24"/>
          <w:shd w:val="clear" w:color="auto" w:fill="FFFFFF"/>
        </w:rPr>
        <w:t>För majoriteten arbetstagare innebär de nuvarande reglerna om karensdag att en arbetstagare vid sjukfrånvaro från arbetet får sjuklön som motsvarar 80 procent av de förlorade anställningsförmånerna från arbetsgivaren med undantag för frånvaron den första dagen i sjuklöneperioden. Avdraget blir storleksmässigt detsamma oavsett vilken arbetsdag som utgör första sjukfrånvarodagen.</w:t>
      </w:r>
      <w:r w:rsidRPr="000D36CE">
        <w:rPr>
          <w:color w:val="1B1B1B"/>
          <w:sz w:val="24"/>
          <w:szCs w:val="24"/>
        </w:rPr>
        <w:t xml:space="preserve"> Karensavdrag är ett avdrag på sjuklönen eller sjukpenningen som görs i samband med sjukfrånvaro. Avdraget är 20 procent av den sjuklön eller sjukpenning som man får vid sjukfrånvaro en genomsnittlig arbetsvecka.</w:t>
      </w:r>
    </w:p>
    <w:p w:rsidR="005900B8" w:rsidRPr="000D36CE" w:rsidRDefault="005900B8" w:rsidP="005900B8">
      <w:pPr>
        <w:pStyle w:val="Normalwebb"/>
        <w:rPr>
          <w:color w:val="1B1B1B"/>
          <w:sz w:val="24"/>
          <w:szCs w:val="24"/>
        </w:rPr>
      </w:pPr>
      <w:r w:rsidRPr="000D36CE">
        <w:rPr>
          <w:color w:val="1B1B1B"/>
          <w:sz w:val="24"/>
          <w:szCs w:val="24"/>
        </w:rPr>
        <w:t>En förändring är att möjligheten att få kortare karens vid sjukskrivning del av dag försvinner. Ett helt karensavdrag kommer dras oavsett om sjukanmälan sker sent på dagen. Det kan dock aldrig bli ett högre karensavdrag än vad sjuklönen skulle varit. Det innebär att om man blir sjuk och går hem sent på dagen och sedan tillfrisknar och går till arbetet dagen efter, blir karensavdraget bara för de timmar som man inte jobbade.</w:t>
      </w:r>
    </w:p>
    <w:p w:rsidR="005900B8" w:rsidRDefault="005900B8" w:rsidP="005900B8">
      <w:pPr>
        <w:pStyle w:val="Normalwebb"/>
        <w:rPr>
          <w:color w:val="1B1B1B"/>
          <w:sz w:val="24"/>
          <w:szCs w:val="24"/>
        </w:rPr>
      </w:pPr>
      <w:r w:rsidRPr="000D36CE">
        <w:rPr>
          <w:color w:val="1B1B1B"/>
          <w:sz w:val="24"/>
          <w:szCs w:val="24"/>
        </w:rPr>
        <w:t>För arbetssökande eller vid föräldraledig sjukanmäler man sig direkt till Försäkringskassan så dras karensavdraget från sjukpenningen. Karensavdraget motsvarar då en hel dag med sjukpenning.</w:t>
      </w:r>
    </w:p>
    <w:p w:rsidR="005900B8" w:rsidRDefault="005900B8" w:rsidP="005900B8">
      <w:pPr>
        <w:pStyle w:val="Normalwebb"/>
        <w:rPr>
          <w:color w:val="1B1B1B"/>
          <w:sz w:val="24"/>
          <w:szCs w:val="24"/>
        </w:rPr>
      </w:pPr>
      <w:r>
        <w:rPr>
          <w:color w:val="1B1B1B"/>
          <w:sz w:val="24"/>
          <w:szCs w:val="24"/>
        </w:rPr>
        <w:t>Bilaga: Protokollsbilaga 1.</w:t>
      </w:r>
    </w:p>
    <w:p w:rsidR="005900B8" w:rsidRDefault="005900B8" w:rsidP="005900B8">
      <w:pPr>
        <w:pStyle w:val="Normalwebb"/>
        <w:rPr>
          <w:color w:val="1B1B1B"/>
          <w:sz w:val="24"/>
          <w:szCs w:val="24"/>
        </w:rPr>
      </w:pPr>
      <w:r>
        <w:rPr>
          <w:color w:val="1B1B1B"/>
          <w:sz w:val="24"/>
          <w:szCs w:val="24"/>
        </w:rPr>
        <w:t>Stockholm 2019-01-30</w:t>
      </w:r>
    </w:p>
    <w:p w:rsidR="005900B8" w:rsidRDefault="005900B8" w:rsidP="005900B8">
      <w:pPr>
        <w:pStyle w:val="Normalwebb"/>
        <w:rPr>
          <w:color w:val="1B1B1B"/>
          <w:sz w:val="24"/>
          <w:szCs w:val="24"/>
        </w:rPr>
      </w:pPr>
    </w:p>
    <w:p w:rsidR="005900B8" w:rsidRDefault="005900B8" w:rsidP="005900B8">
      <w:pPr>
        <w:pStyle w:val="Normalwebb"/>
        <w:rPr>
          <w:color w:val="1B1B1B"/>
          <w:sz w:val="24"/>
          <w:szCs w:val="24"/>
        </w:rPr>
      </w:pPr>
      <w:r>
        <w:rPr>
          <w:color w:val="1B1B1B"/>
          <w:sz w:val="24"/>
          <w:szCs w:val="24"/>
        </w:rPr>
        <w:t>Jan Staaf</w:t>
      </w:r>
    </w:p>
    <w:p w:rsidR="005900B8" w:rsidRDefault="005900B8" w:rsidP="005900B8">
      <w:pPr>
        <w:pStyle w:val="Normalwebb"/>
        <w:rPr>
          <w:color w:val="1B1B1B"/>
          <w:sz w:val="24"/>
          <w:szCs w:val="24"/>
        </w:rPr>
      </w:pPr>
    </w:p>
    <w:p w:rsidR="005900B8" w:rsidRDefault="005900B8" w:rsidP="005900B8">
      <w:pPr>
        <w:pStyle w:val="Normalwebb"/>
        <w:rPr>
          <w:color w:val="1B1B1B"/>
          <w:sz w:val="24"/>
          <w:szCs w:val="24"/>
        </w:rPr>
      </w:pPr>
    </w:p>
    <w:p w:rsidR="00C81E97" w:rsidRDefault="00C81E97">
      <w:bookmarkStart w:id="0" w:name="_GoBack"/>
      <w:bookmarkEnd w:id="0"/>
    </w:p>
    <w:sectPr w:rsidR="00C81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D4027"/>
    <w:multiLevelType w:val="hybridMultilevel"/>
    <w:tmpl w:val="134A71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0FB29D7"/>
    <w:multiLevelType w:val="hybridMultilevel"/>
    <w:tmpl w:val="A12492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B8"/>
    <w:rsid w:val="005900B8"/>
    <w:rsid w:val="00C81E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83E6-D932-4DDA-947F-ECF79DF7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B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900B8"/>
    <w:pPr>
      <w:spacing w:before="100" w:beforeAutospacing="1" w:after="288" w:line="240" w:lineRule="auto"/>
    </w:pPr>
    <w:rPr>
      <w:rFonts w:ascii="Times New Roman" w:eastAsia="Times New Roman" w:hAnsi="Times New Roman" w:cs="Times New Roman"/>
      <w:sz w:val="23"/>
      <w:szCs w:val="23"/>
      <w:lang w:eastAsia="sv-SE"/>
    </w:rPr>
  </w:style>
  <w:style w:type="table" w:customStyle="1" w:styleId="Tabellrutnt11">
    <w:name w:val="Tabellrutnät11"/>
    <w:basedOn w:val="Normaltabell"/>
    <w:next w:val="Tabellrutnt"/>
    <w:uiPriority w:val="39"/>
    <w:rsid w:val="00590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59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964D2223.dotm</Template>
  <TotalTime>15</TotalTime>
  <Pages>1</Pages>
  <Words>335</Words>
  <Characters>1777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Andersson</dc:creator>
  <cp:keywords/>
  <dc:description/>
  <cp:lastModifiedBy>Conny Andersson</cp:lastModifiedBy>
  <cp:revision>1</cp:revision>
  <dcterms:created xsi:type="dcterms:W3CDTF">2019-01-30T09:24:00Z</dcterms:created>
  <dcterms:modified xsi:type="dcterms:W3CDTF">2019-01-30T09:39:00Z</dcterms:modified>
</cp:coreProperties>
</file>